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BB68" w14:textId="6ED6C6A4" w:rsidR="00BB04C1" w:rsidRPr="00BB04C1" w:rsidRDefault="00BB04C1" w:rsidP="00BB04C1">
      <w:pPr>
        <w:spacing w:before="75" w:after="75"/>
        <w:ind w:left="375" w:right="150"/>
        <w:jc w:val="center"/>
        <w:outlineLvl w:val="1"/>
        <w:rPr>
          <w:rFonts w:eastAsia="Times New Roman" w:cs="Times New Roman"/>
          <w:b/>
          <w:bCs/>
          <w:color w:val="4D6D91"/>
          <w:sz w:val="32"/>
          <w:szCs w:val="32"/>
          <w:lang w:eastAsia="ru-RU"/>
        </w:rPr>
      </w:pPr>
      <w:r w:rsidRPr="00BB04C1">
        <w:rPr>
          <w:rFonts w:eastAsia="Times New Roman" w:cs="Times New Roman"/>
          <w:b/>
          <w:bCs/>
          <w:color w:val="4D6D91"/>
          <w:sz w:val="32"/>
          <w:szCs w:val="32"/>
          <w:lang w:eastAsia="ru-RU"/>
        </w:rPr>
        <w:t xml:space="preserve">Администрация Канского района Красноярского края </w:t>
      </w:r>
      <w:proofErr w:type="gramStart"/>
      <w:r w:rsidRPr="00BB04C1">
        <w:rPr>
          <w:rFonts w:eastAsia="Times New Roman" w:cs="Times New Roman"/>
          <w:b/>
          <w:bCs/>
          <w:color w:val="4D6D91"/>
          <w:sz w:val="32"/>
          <w:szCs w:val="32"/>
          <w:lang w:eastAsia="ru-RU"/>
        </w:rPr>
        <w:t xml:space="preserve">напоминает </w:t>
      </w:r>
      <w:r w:rsidRPr="00BB04C1">
        <w:rPr>
          <w:rFonts w:eastAsia="Times New Roman" w:cs="Times New Roman"/>
          <w:b/>
          <w:bCs/>
          <w:color w:val="4D6D91"/>
          <w:sz w:val="32"/>
          <w:szCs w:val="32"/>
          <w:lang w:eastAsia="ru-RU"/>
        </w:rPr>
        <w:t xml:space="preserve"> о</w:t>
      </w:r>
      <w:proofErr w:type="gramEnd"/>
      <w:r w:rsidRPr="00BB04C1">
        <w:rPr>
          <w:rFonts w:eastAsia="Times New Roman" w:cs="Times New Roman"/>
          <w:b/>
          <w:bCs/>
          <w:color w:val="4D6D91"/>
          <w:sz w:val="32"/>
          <w:szCs w:val="32"/>
          <w:lang w:eastAsia="ru-RU"/>
        </w:rPr>
        <w:t xml:space="preserve"> правилах утилизации золы</w:t>
      </w:r>
    </w:p>
    <w:p w14:paraId="433ABF7B" w14:textId="77777777" w:rsidR="00BB04C1" w:rsidRPr="00BB04C1" w:rsidRDefault="00BB04C1" w:rsidP="00BB04C1">
      <w:pPr>
        <w:spacing w:before="75" w:after="75"/>
        <w:ind w:left="375" w:right="150"/>
        <w:outlineLvl w:val="1"/>
        <w:rPr>
          <w:rFonts w:eastAsia="Times New Roman" w:cs="Times New Roman"/>
          <w:b/>
          <w:bCs/>
          <w:color w:val="4D6D91"/>
          <w:sz w:val="32"/>
          <w:szCs w:val="32"/>
          <w:lang w:eastAsia="ru-RU"/>
        </w:rPr>
      </w:pPr>
    </w:p>
    <w:p w14:paraId="6604AA9C" w14:textId="77777777" w:rsidR="00BB04C1" w:rsidRDefault="00BB04C1" w:rsidP="00BB04C1">
      <w:pPr>
        <w:shd w:val="clear" w:color="auto" w:fill="FFFFFF"/>
        <w:spacing w:after="0"/>
        <w:ind w:left="-993"/>
        <w:jc w:val="both"/>
        <w:rPr>
          <w:rFonts w:asciiTheme="minorHAnsi" w:eastAsia="Times New Roman" w:hAnsiTheme="minorHAnsi" w:cs="Segoe UI Symbol"/>
          <w:color w:val="000000"/>
          <w:sz w:val="32"/>
          <w:szCs w:val="32"/>
          <w:lang w:eastAsia="ru-RU"/>
        </w:rPr>
      </w:pPr>
      <w:r w:rsidRPr="00BB04C1">
        <w:rPr>
          <w:rFonts w:eastAsia="Times New Roman" w:cs="Times New Roman"/>
          <w:noProof/>
          <w:color w:val="4D6D91"/>
          <w:sz w:val="32"/>
          <w:szCs w:val="32"/>
          <w:lang w:eastAsia="ru-RU"/>
        </w:rPr>
        <w:t xml:space="preserve">  </w:t>
      </w:r>
      <w:r>
        <w:rPr>
          <w:rFonts w:eastAsia="Times New Roman" w:cs="Times New Roman"/>
          <w:noProof/>
          <w:color w:val="4D6D91"/>
          <w:sz w:val="32"/>
          <w:szCs w:val="32"/>
          <w:lang w:eastAsia="ru-RU"/>
        </w:rPr>
        <w:tab/>
      </w:r>
      <w:r>
        <w:rPr>
          <w:rFonts w:eastAsia="Times New Roman" w:cs="Times New Roman"/>
          <w:noProof/>
          <w:color w:val="4D6D91"/>
          <w:sz w:val="32"/>
          <w:szCs w:val="32"/>
          <w:lang w:eastAsia="ru-RU"/>
        </w:rPr>
        <w:tab/>
      </w:r>
      <w:r>
        <w:rPr>
          <w:rFonts w:eastAsia="Times New Roman" w:cs="Times New Roman"/>
          <w:noProof/>
          <w:color w:val="4D6D91"/>
          <w:sz w:val="32"/>
          <w:szCs w:val="32"/>
          <w:lang w:eastAsia="ru-RU"/>
        </w:rPr>
        <w:tab/>
        <w:t xml:space="preserve">    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Контейнеры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отопительный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̆ сезон превращаются в источник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потенциальной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̆ опасности. Жители топят печки, а неостывшие золу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складывают в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контейнер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. </w:t>
      </w:r>
      <w:r w:rsidRPr="00BB04C1">
        <w:rPr>
          <w:rFonts w:ascii="Segoe UI Symbol" w:eastAsia="Times New Roman" w:hAnsi="Segoe UI Symbol" w:cs="Segoe UI Symbol"/>
          <w:color w:val="000000"/>
          <w:sz w:val="32"/>
          <w:szCs w:val="32"/>
          <w:lang w:eastAsia="ru-RU"/>
        </w:rPr>
        <w:t>⠀</w:t>
      </w:r>
      <w:r>
        <w:rPr>
          <w:rFonts w:asciiTheme="minorHAnsi" w:eastAsia="Times New Roman" w:hAnsiTheme="minorHAnsi" w:cs="Segoe UI Symbol"/>
          <w:color w:val="000000"/>
          <w:sz w:val="32"/>
          <w:szCs w:val="32"/>
          <w:lang w:eastAsia="ru-RU"/>
        </w:rPr>
        <w:tab/>
      </w:r>
    </w:p>
    <w:p w14:paraId="622E20A2" w14:textId="3A2B1826" w:rsidR="00BB04C1" w:rsidRDefault="00BB04C1" w:rsidP="00BB04C1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Источник огня в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контейнере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 только </w:t>
      </w:r>
      <w:proofErr w:type="gramStart"/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гарантия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невывоза</w:t>
      </w:r>
      <w:proofErr w:type="gramEnd"/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ТКО, но и потенциальная угроза живущим рядом людям. </w:t>
      </w:r>
    </w:p>
    <w:p w14:paraId="5B0B57A4" w14:textId="77777777" w:rsidR="00BB04C1" w:rsidRDefault="00BB04C1" w:rsidP="00BB04C1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47B93F3C" w14:textId="77777777" w:rsidR="00BB04C1" w:rsidRDefault="00BB04C1" w:rsidP="00BB04C1">
      <w:pPr>
        <w:shd w:val="clear" w:color="auto" w:fill="FFFFFF"/>
        <w:spacing w:after="0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42A7F11" w14:textId="27125966" w:rsidR="00BB04C1" w:rsidRPr="00BB04C1" w:rsidRDefault="00BB04C1" w:rsidP="00BB04C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7E9FB371" wp14:editId="02877A99">
            <wp:extent cx="5252085" cy="4472771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85" t="33357" r="42271" b="9351"/>
                    <a:stretch/>
                  </pic:blipFill>
                  <pic:spPr bwMode="auto">
                    <a:xfrm>
                      <a:off x="0" y="0"/>
                      <a:ext cx="5252626" cy="447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B04C1">
        <w:rPr>
          <w:rFonts w:ascii="Segoe UI Symbol" w:eastAsia="Times New Roman" w:hAnsi="Segoe UI Symbol" w:cs="Segoe UI Symbol"/>
          <w:color w:val="000000"/>
          <w:sz w:val="32"/>
          <w:szCs w:val="32"/>
          <w:lang w:eastAsia="ru-RU"/>
        </w:rPr>
        <w:t>⠀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BB04C1">
        <w:rPr>
          <w:rFonts w:ascii="Segoe UI Symbol" w:eastAsia="Times New Roman" w:hAnsi="Segoe UI Symbol" w:cs="Segoe UI Symbol"/>
          <w:color w:val="000000"/>
          <w:sz w:val="32"/>
          <w:szCs w:val="32"/>
          <w:lang w:eastAsia="ru-RU"/>
        </w:rPr>
        <w:t>⠀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14:paraId="6BDC1B1A" w14:textId="0377D426" w:rsidR="00F12C76" w:rsidRDefault="00BB04C1" w:rsidP="00BB04C1">
      <w:pPr>
        <w:spacing w:after="0"/>
        <w:ind w:left="-993" w:firstLine="993"/>
        <w:jc w:val="both"/>
      </w:pP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Соблюдаете</w:t>
      </w:r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правила по утилизации </w:t>
      </w:r>
      <w:proofErr w:type="spellStart"/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>золошлаковых</w:t>
      </w:r>
      <w:proofErr w:type="spellEnd"/>
      <w:r w:rsidRPr="00BB04C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отходов, и пусть Ваш дом будет теплым и безопасным. </w:t>
      </w:r>
    </w:p>
    <w:sectPr w:rsidR="00F12C76" w:rsidSect="00BB04C1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0F"/>
    <w:rsid w:val="0007470F"/>
    <w:rsid w:val="006C0B77"/>
    <w:rsid w:val="008242FF"/>
    <w:rsid w:val="00870751"/>
    <w:rsid w:val="00922C48"/>
    <w:rsid w:val="00B915B7"/>
    <w:rsid w:val="00BB04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DC5"/>
  <w15:chartTrackingRefBased/>
  <w15:docId w15:val="{38CBE46C-48F6-41F6-A50C-0D96D17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B04C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2022-10-17T06:26:00Z</dcterms:created>
  <dcterms:modified xsi:type="dcterms:W3CDTF">2022-10-17T06:35:00Z</dcterms:modified>
</cp:coreProperties>
</file>